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6D244" w14:textId="6254D84F" w:rsidR="008120DE" w:rsidRDefault="00E71BE9" w:rsidP="00E71BE9">
      <w:pPr>
        <w:jc w:val="center"/>
        <w:rPr>
          <w:b/>
          <w:bCs/>
          <w:sz w:val="40"/>
          <w:szCs w:val="40"/>
        </w:rPr>
      </w:pPr>
      <w:r w:rsidRPr="00E71BE9">
        <w:rPr>
          <w:b/>
          <w:bCs/>
          <w:sz w:val="40"/>
          <w:szCs w:val="40"/>
        </w:rPr>
        <w:t>St Gregory’s Catholic Primary School</w:t>
      </w:r>
    </w:p>
    <w:p w14:paraId="1E62FB64" w14:textId="4822A981" w:rsidR="00E71BE9" w:rsidRDefault="00E71BE9" w:rsidP="00E71BE9">
      <w:pPr>
        <w:jc w:val="center"/>
        <w:rPr>
          <w:b/>
          <w:bCs/>
          <w:sz w:val="40"/>
          <w:szCs w:val="40"/>
        </w:rPr>
      </w:pPr>
      <w:r>
        <w:rPr>
          <w:b/>
          <w:bCs/>
          <w:noProof/>
          <w:sz w:val="40"/>
          <w:szCs w:val="40"/>
        </w:rPr>
        <w:drawing>
          <wp:inline distT="0" distB="0" distL="0" distR="0" wp14:anchorId="74CD8490" wp14:editId="2B46392A">
            <wp:extent cx="1228725" cy="1228725"/>
            <wp:effectExtent l="0" t="0" r="0" b="0"/>
            <wp:docPr id="761459119" name="Picture 761459119" descr="A logo of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59119" name="Picture 1" descr="A logo of a church&#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33" cy="1228733"/>
                    </a:xfrm>
                    <a:prstGeom prst="rect">
                      <a:avLst/>
                    </a:prstGeom>
                  </pic:spPr>
                </pic:pic>
              </a:graphicData>
            </a:graphic>
          </wp:inline>
        </w:drawing>
      </w:r>
    </w:p>
    <w:p w14:paraId="21D1C1B9" w14:textId="5FF106F2" w:rsidR="00E71BE9" w:rsidRDefault="00E71BE9" w:rsidP="00E71BE9">
      <w:pPr>
        <w:jc w:val="center"/>
        <w:rPr>
          <w:rFonts w:cstheme="minorHAnsi"/>
          <w:b/>
          <w:bCs/>
          <w:sz w:val="40"/>
          <w:szCs w:val="40"/>
        </w:rPr>
      </w:pPr>
      <w:r w:rsidRPr="00E71BE9">
        <w:rPr>
          <w:rFonts w:cstheme="minorHAnsi"/>
          <w:b/>
          <w:bCs/>
          <w:sz w:val="40"/>
          <w:szCs w:val="40"/>
        </w:rPr>
        <w:t>‘Loving and Learning’</w:t>
      </w:r>
    </w:p>
    <w:p w14:paraId="3328FA15" w14:textId="0BF99219" w:rsidR="00087285" w:rsidRDefault="001D783D" w:rsidP="00087285">
      <w:pPr>
        <w:jc w:val="center"/>
        <w:rPr>
          <w:rFonts w:cstheme="minorHAnsi"/>
          <w:b/>
          <w:bCs/>
          <w:sz w:val="40"/>
          <w:szCs w:val="40"/>
        </w:rPr>
      </w:pPr>
      <w:r>
        <w:rPr>
          <w:rFonts w:cstheme="minorHAnsi"/>
          <w:b/>
          <w:bCs/>
          <w:sz w:val="40"/>
          <w:szCs w:val="40"/>
        </w:rPr>
        <w:t>The St Gregory’s Curriculum</w:t>
      </w:r>
    </w:p>
    <w:p w14:paraId="00668F12" w14:textId="77777777" w:rsidR="00087285" w:rsidRPr="00015E25" w:rsidRDefault="00087285" w:rsidP="00087285">
      <w:pPr>
        <w:jc w:val="center"/>
        <w:rPr>
          <w:rFonts w:cstheme="minorHAnsi"/>
          <w:b/>
          <w:bCs/>
          <w:sz w:val="32"/>
          <w:szCs w:val="40"/>
        </w:rPr>
      </w:pPr>
    </w:p>
    <w:p w14:paraId="0F855762" w14:textId="1EAD6BBF" w:rsidR="00CE6DB8" w:rsidRDefault="00ED3B6D" w:rsidP="00E71BE9">
      <w:pPr>
        <w:jc w:val="center"/>
        <w:rPr>
          <w:rFonts w:cstheme="minorHAnsi"/>
          <w:b/>
          <w:bCs/>
          <w:sz w:val="40"/>
          <w:szCs w:val="40"/>
        </w:rPr>
      </w:pPr>
      <w:r>
        <w:rPr>
          <w:rFonts w:cstheme="minorHAnsi"/>
          <w:b/>
          <w:bCs/>
          <w:sz w:val="40"/>
          <w:szCs w:val="40"/>
        </w:rPr>
        <w:t xml:space="preserve">Early Years Foundation Stage </w:t>
      </w:r>
    </w:p>
    <w:p w14:paraId="7E0B4B7C" w14:textId="5A8F3268" w:rsidR="00ED3B6D" w:rsidRDefault="00ED3B6D" w:rsidP="00E71BE9">
      <w:pPr>
        <w:jc w:val="center"/>
        <w:rPr>
          <w:rFonts w:cstheme="minorHAnsi"/>
          <w:b/>
          <w:bCs/>
          <w:sz w:val="40"/>
          <w:szCs w:val="40"/>
        </w:rPr>
      </w:pPr>
      <w:r>
        <w:rPr>
          <w:rFonts w:cstheme="minorHAnsi"/>
          <w:b/>
          <w:bCs/>
          <w:sz w:val="40"/>
          <w:szCs w:val="40"/>
        </w:rPr>
        <w:t>(EYFS)</w:t>
      </w:r>
    </w:p>
    <w:p w14:paraId="428DA6A8" w14:textId="77777777" w:rsidR="00015E25" w:rsidRPr="00015E25" w:rsidRDefault="00015E25" w:rsidP="00E71BE9">
      <w:pPr>
        <w:jc w:val="center"/>
        <w:rPr>
          <w:rFonts w:cstheme="minorHAnsi"/>
          <w:b/>
          <w:bCs/>
          <w:sz w:val="4"/>
          <w:szCs w:val="40"/>
        </w:rPr>
      </w:pPr>
    </w:p>
    <w:p w14:paraId="58D53BD4" w14:textId="5D5011F1" w:rsidR="00087285" w:rsidRPr="00015E25" w:rsidRDefault="00015E25" w:rsidP="00015E25">
      <w:pPr>
        <w:jc w:val="center"/>
        <w:rPr>
          <w:rFonts w:cstheme="minorHAnsi"/>
          <w:b/>
          <w:bCs/>
          <w:sz w:val="6"/>
          <w:szCs w:val="40"/>
        </w:rPr>
      </w:pPr>
      <w:r>
        <w:rPr>
          <w:noProof/>
        </w:rPr>
        <w:drawing>
          <wp:inline distT="0" distB="0" distL="0" distR="0" wp14:anchorId="00547743" wp14:editId="0DB504AC">
            <wp:extent cx="1885950" cy="1885950"/>
            <wp:effectExtent l="0" t="0" r="0" b="0"/>
            <wp:docPr id="1" name="Picture 1" descr="childre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p w14:paraId="5FDB91F1" w14:textId="77777777" w:rsidR="00015E25" w:rsidRDefault="00015E25" w:rsidP="009B2C03">
      <w:pPr>
        <w:jc w:val="both"/>
        <w:rPr>
          <w:rFonts w:cstheme="minorHAnsi"/>
          <w:b/>
          <w:bCs/>
          <w:sz w:val="24"/>
          <w:szCs w:val="24"/>
        </w:rPr>
      </w:pPr>
    </w:p>
    <w:p w14:paraId="4ECA6D70" w14:textId="46D53801" w:rsidR="00015E25" w:rsidRDefault="00015E25" w:rsidP="009B2C03">
      <w:pPr>
        <w:jc w:val="both"/>
        <w:rPr>
          <w:rFonts w:cstheme="minorHAnsi"/>
          <w:b/>
          <w:bCs/>
          <w:sz w:val="24"/>
          <w:szCs w:val="24"/>
        </w:rPr>
      </w:pPr>
    </w:p>
    <w:p w14:paraId="7CD261CA" w14:textId="2DFE8403" w:rsidR="00015E25" w:rsidRDefault="00015E25" w:rsidP="009B2C03">
      <w:pPr>
        <w:jc w:val="both"/>
        <w:rPr>
          <w:rFonts w:cstheme="minorHAnsi"/>
          <w:b/>
          <w:bCs/>
          <w:sz w:val="24"/>
          <w:szCs w:val="24"/>
        </w:rPr>
      </w:pPr>
    </w:p>
    <w:p w14:paraId="181B23DC" w14:textId="643B6E4F" w:rsidR="00015E25" w:rsidRDefault="00015E25" w:rsidP="009B2C03">
      <w:pPr>
        <w:jc w:val="both"/>
        <w:rPr>
          <w:rFonts w:cstheme="minorHAnsi"/>
          <w:b/>
          <w:bCs/>
          <w:sz w:val="24"/>
          <w:szCs w:val="24"/>
        </w:rPr>
      </w:pPr>
    </w:p>
    <w:p w14:paraId="5703C02A" w14:textId="45EFE193" w:rsidR="00015E25" w:rsidRDefault="00015E25" w:rsidP="009B2C03">
      <w:pPr>
        <w:jc w:val="both"/>
        <w:rPr>
          <w:rFonts w:cstheme="minorHAnsi"/>
          <w:b/>
          <w:bCs/>
          <w:sz w:val="24"/>
          <w:szCs w:val="24"/>
        </w:rPr>
      </w:pPr>
    </w:p>
    <w:p w14:paraId="1EADA7D6" w14:textId="070C71A5" w:rsidR="00015E25" w:rsidRDefault="00015E25" w:rsidP="009B2C03">
      <w:pPr>
        <w:jc w:val="both"/>
        <w:rPr>
          <w:rFonts w:cstheme="minorHAnsi"/>
          <w:b/>
          <w:bCs/>
          <w:sz w:val="24"/>
          <w:szCs w:val="24"/>
        </w:rPr>
      </w:pPr>
    </w:p>
    <w:p w14:paraId="03708390" w14:textId="0E73DCC5" w:rsidR="00015E25" w:rsidRDefault="00015E25" w:rsidP="009B2C03">
      <w:pPr>
        <w:jc w:val="both"/>
        <w:rPr>
          <w:rFonts w:cstheme="minorHAnsi"/>
          <w:b/>
          <w:bCs/>
          <w:sz w:val="24"/>
          <w:szCs w:val="24"/>
        </w:rPr>
      </w:pPr>
    </w:p>
    <w:p w14:paraId="0DE9208D" w14:textId="4392706D" w:rsidR="00015E25" w:rsidRDefault="00015E25" w:rsidP="009B2C03">
      <w:pPr>
        <w:jc w:val="both"/>
        <w:rPr>
          <w:rFonts w:cstheme="minorHAnsi"/>
          <w:b/>
          <w:bCs/>
          <w:sz w:val="24"/>
          <w:szCs w:val="24"/>
        </w:rPr>
      </w:pPr>
    </w:p>
    <w:p w14:paraId="64FC5C57" w14:textId="77777777" w:rsidR="00015E25" w:rsidRDefault="00015E25" w:rsidP="009B2C03">
      <w:pPr>
        <w:jc w:val="both"/>
        <w:rPr>
          <w:rFonts w:cstheme="minorHAnsi"/>
          <w:b/>
          <w:bCs/>
          <w:sz w:val="24"/>
          <w:szCs w:val="24"/>
        </w:rPr>
      </w:pPr>
      <w:bookmarkStart w:id="0" w:name="_GoBack"/>
      <w:bookmarkEnd w:id="0"/>
    </w:p>
    <w:p w14:paraId="1C591C66" w14:textId="057AB04F" w:rsidR="009B2C03" w:rsidRPr="009B2C03" w:rsidRDefault="009B2C03" w:rsidP="009B2C03">
      <w:pPr>
        <w:jc w:val="both"/>
        <w:rPr>
          <w:rFonts w:cstheme="minorHAnsi"/>
          <w:b/>
          <w:bCs/>
          <w:sz w:val="24"/>
          <w:szCs w:val="24"/>
        </w:rPr>
      </w:pPr>
      <w:r w:rsidRPr="009B2C03">
        <w:rPr>
          <w:rFonts w:cstheme="minorHAnsi"/>
          <w:b/>
          <w:bCs/>
          <w:sz w:val="24"/>
          <w:szCs w:val="24"/>
        </w:rPr>
        <w:lastRenderedPageBreak/>
        <w:t xml:space="preserve">Curriculum Intent for </w:t>
      </w:r>
      <w:r w:rsidR="00B346DC">
        <w:rPr>
          <w:rFonts w:cstheme="minorHAnsi"/>
          <w:b/>
          <w:bCs/>
          <w:sz w:val="24"/>
          <w:szCs w:val="24"/>
        </w:rPr>
        <w:t>EYFS</w:t>
      </w:r>
    </w:p>
    <w:p w14:paraId="234983FD" w14:textId="3F6D407F" w:rsidR="007F4B3D" w:rsidRPr="00DF1DBA" w:rsidRDefault="007F4B3D" w:rsidP="009B2C03">
      <w:pPr>
        <w:jc w:val="both"/>
        <w:rPr>
          <w:rFonts w:cstheme="minorHAnsi"/>
          <w:sz w:val="24"/>
          <w:szCs w:val="24"/>
        </w:rPr>
      </w:pPr>
      <w:r>
        <w:rPr>
          <w:rFonts w:cstheme="minorHAnsi"/>
          <w:sz w:val="24"/>
          <w:szCs w:val="24"/>
        </w:rPr>
        <w:t>In EYFS at</w:t>
      </w:r>
      <w:r w:rsidR="00DF1DBA" w:rsidRPr="00DF1DBA">
        <w:rPr>
          <w:rFonts w:cstheme="minorHAnsi"/>
          <w:sz w:val="24"/>
          <w:szCs w:val="24"/>
        </w:rPr>
        <w:t xml:space="preserve"> St Gregory's we aim to provide all children with </w:t>
      </w:r>
      <w:r w:rsidR="005F0C79">
        <w:rPr>
          <w:rFonts w:cstheme="minorHAnsi"/>
          <w:sz w:val="24"/>
          <w:szCs w:val="24"/>
        </w:rPr>
        <w:t xml:space="preserve">a </w:t>
      </w:r>
      <w:r w:rsidR="00B346DC">
        <w:rPr>
          <w:rFonts w:cstheme="minorHAnsi"/>
          <w:sz w:val="24"/>
          <w:szCs w:val="24"/>
        </w:rPr>
        <w:t>high-quality</w:t>
      </w:r>
      <w:r>
        <w:rPr>
          <w:rFonts w:cstheme="minorHAnsi"/>
          <w:sz w:val="24"/>
          <w:szCs w:val="24"/>
        </w:rPr>
        <w:t xml:space="preserve"> foundation to learning. We aim to create a happy, safe and nurturing environment where children can grow as independent learners. Using our expertise and the children’s interests we aim to provide our children with a curriculum which is engaging and exciting to motivate a love of learning</w:t>
      </w:r>
      <w:r w:rsidR="00B346DC">
        <w:rPr>
          <w:rFonts w:cstheme="minorHAnsi"/>
          <w:sz w:val="24"/>
          <w:szCs w:val="24"/>
        </w:rPr>
        <w:t xml:space="preserve">. </w:t>
      </w:r>
      <w:r>
        <w:rPr>
          <w:rFonts w:cstheme="minorHAnsi"/>
          <w:sz w:val="24"/>
          <w:szCs w:val="24"/>
        </w:rPr>
        <w:t xml:space="preserve">We strive to create an environment </w:t>
      </w:r>
      <w:r w:rsidRPr="007F4B3D">
        <w:rPr>
          <w:rFonts w:cstheme="minorHAnsi"/>
          <w:sz w:val="24"/>
          <w:szCs w:val="24"/>
        </w:rPr>
        <w:t>where children develop resilience, friendships and positive relationships.</w:t>
      </w:r>
      <w:r w:rsidR="00B346DC">
        <w:rPr>
          <w:rFonts w:cstheme="minorHAnsi"/>
          <w:sz w:val="24"/>
          <w:szCs w:val="24"/>
        </w:rPr>
        <w:t xml:space="preserve"> We </w:t>
      </w:r>
      <w:r w:rsidRPr="007F4B3D">
        <w:rPr>
          <w:rFonts w:cstheme="minorHAnsi"/>
          <w:sz w:val="24"/>
          <w:szCs w:val="24"/>
        </w:rPr>
        <w:t>ensure that learning is accessible for all and that children’s individual progress is valued.</w:t>
      </w:r>
      <w:r w:rsidR="00B346DC">
        <w:rPr>
          <w:rFonts w:cstheme="minorHAnsi"/>
          <w:sz w:val="24"/>
          <w:szCs w:val="24"/>
        </w:rPr>
        <w:t xml:space="preserve"> We will continue to develop our setting by </w:t>
      </w:r>
      <w:r w:rsidRPr="007F4B3D">
        <w:rPr>
          <w:rFonts w:cstheme="minorHAnsi"/>
          <w:sz w:val="24"/>
          <w:szCs w:val="24"/>
        </w:rPr>
        <w:t>provid</w:t>
      </w:r>
      <w:r w:rsidR="00B346DC">
        <w:rPr>
          <w:rFonts w:cstheme="minorHAnsi"/>
          <w:sz w:val="24"/>
          <w:szCs w:val="24"/>
        </w:rPr>
        <w:t>ing</w:t>
      </w:r>
      <w:r w:rsidRPr="007F4B3D">
        <w:rPr>
          <w:rFonts w:cstheme="minorHAnsi"/>
          <w:sz w:val="24"/>
          <w:szCs w:val="24"/>
        </w:rPr>
        <w:t xml:space="preserve"> a stimulating indoor and outdoor environment where children safely explore risks and challenge their own learning.</w:t>
      </w:r>
      <w:r w:rsidR="00B346DC">
        <w:rPr>
          <w:rFonts w:cstheme="minorHAnsi"/>
          <w:sz w:val="24"/>
          <w:szCs w:val="24"/>
        </w:rPr>
        <w:t xml:space="preserve"> We want to </w:t>
      </w:r>
      <w:r w:rsidRPr="007F4B3D">
        <w:rPr>
          <w:rFonts w:cstheme="minorHAnsi"/>
          <w:sz w:val="24"/>
          <w:szCs w:val="24"/>
        </w:rPr>
        <w:t>work closely and collaboratively with parents in order to ensure we value home experiences and develop a true reflection of the whole child.</w:t>
      </w:r>
      <w:r w:rsidR="00B346DC">
        <w:rPr>
          <w:rFonts w:cstheme="minorHAnsi"/>
          <w:sz w:val="24"/>
          <w:szCs w:val="24"/>
        </w:rPr>
        <w:t xml:space="preserve"> </w:t>
      </w:r>
      <w:r w:rsidRPr="007F4B3D">
        <w:rPr>
          <w:rFonts w:cstheme="minorHAnsi"/>
          <w:sz w:val="24"/>
          <w:szCs w:val="24"/>
        </w:rPr>
        <w:t xml:space="preserve"> </w:t>
      </w:r>
    </w:p>
    <w:p w14:paraId="5AD2940F" w14:textId="77777777" w:rsidR="00015E25" w:rsidRDefault="00015E25" w:rsidP="009B2C03">
      <w:pPr>
        <w:jc w:val="both"/>
        <w:rPr>
          <w:rFonts w:cstheme="minorHAnsi"/>
          <w:b/>
          <w:bCs/>
          <w:sz w:val="24"/>
          <w:szCs w:val="24"/>
        </w:rPr>
      </w:pPr>
    </w:p>
    <w:p w14:paraId="0CEEE8B8" w14:textId="1C93528C" w:rsidR="009B2C03" w:rsidRPr="009B2C03" w:rsidRDefault="009B2C03" w:rsidP="009B2C03">
      <w:pPr>
        <w:jc w:val="both"/>
        <w:rPr>
          <w:rFonts w:cstheme="minorHAnsi"/>
          <w:b/>
          <w:bCs/>
          <w:sz w:val="24"/>
          <w:szCs w:val="24"/>
        </w:rPr>
      </w:pPr>
      <w:r w:rsidRPr="009B2C03">
        <w:rPr>
          <w:rFonts w:cstheme="minorHAnsi"/>
          <w:b/>
          <w:bCs/>
          <w:sz w:val="24"/>
          <w:szCs w:val="24"/>
        </w:rPr>
        <w:t xml:space="preserve">Curriculum Implementation for </w:t>
      </w:r>
      <w:r w:rsidR="00B346DC">
        <w:rPr>
          <w:rFonts w:cstheme="minorHAnsi"/>
          <w:b/>
          <w:bCs/>
          <w:sz w:val="24"/>
          <w:szCs w:val="24"/>
        </w:rPr>
        <w:t>EYFS</w:t>
      </w:r>
    </w:p>
    <w:p w14:paraId="22B6C97E" w14:textId="77777777" w:rsidR="00B346DC" w:rsidRDefault="00B346DC" w:rsidP="009B2C03">
      <w:pPr>
        <w:jc w:val="both"/>
        <w:rPr>
          <w:sz w:val="24"/>
        </w:rPr>
      </w:pPr>
      <w:r>
        <w:rPr>
          <w:sz w:val="24"/>
        </w:rPr>
        <w:t xml:space="preserve">In EYFS at St Gregory’s, we follow the guidance from </w:t>
      </w:r>
      <w:r w:rsidRPr="00B346DC">
        <w:rPr>
          <w:sz w:val="24"/>
        </w:rPr>
        <w:t xml:space="preserve">the Early Years Statutory Framework. This Framework specifies the requirement for learning and development in the Early Years and provides prime and specific areas of learning we must cover in our curriculum. </w:t>
      </w:r>
    </w:p>
    <w:p w14:paraId="52738574" w14:textId="77777777" w:rsidR="00B346DC" w:rsidRPr="00B346DC" w:rsidRDefault="00B346DC" w:rsidP="009B2C03">
      <w:pPr>
        <w:jc w:val="both"/>
        <w:rPr>
          <w:sz w:val="24"/>
          <w:u w:val="single"/>
        </w:rPr>
      </w:pPr>
      <w:r w:rsidRPr="00B346DC">
        <w:rPr>
          <w:sz w:val="24"/>
          <w:u w:val="single"/>
        </w:rPr>
        <w:t>Prime Areas</w:t>
      </w:r>
    </w:p>
    <w:p w14:paraId="33BA4083" w14:textId="1EC9A5CA" w:rsidR="00B346DC" w:rsidRDefault="00B346DC" w:rsidP="009B2C03">
      <w:pPr>
        <w:jc w:val="both"/>
        <w:rPr>
          <w:sz w:val="24"/>
        </w:rPr>
      </w:pPr>
      <w:r w:rsidRPr="00B346DC">
        <w:rPr>
          <w:sz w:val="24"/>
        </w:rPr>
        <w:sym w:font="Symbol" w:char="F0B7"/>
      </w:r>
      <w:r w:rsidRPr="00B346DC">
        <w:rPr>
          <w:sz w:val="24"/>
        </w:rPr>
        <w:t xml:space="preserve"> Personal, Social and Emotional Development </w:t>
      </w:r>
    </w:p>
    <w:p w14:paraId="232D24BA" w14:textId="77777777" w:rsidR="00B346DC" w:rsidRDefault="00B346DC" w:rsidP="009B2C03">
      <w:pPr>
        <w:jc w:val="both"/>
        <w:rPr>
          <w:sz w:val="24"/>
        </w:rPr>
      </w:pPr>
      <w:r w:rsidRPr="00B346DC">
        <w:rPr>
          <w:sz w:val="24"/>
        </w:rPr>
        <w:sym w:font="Symbol" w:char="F0B7"/>
      </w:r>
      <w:r w:rsidRPr="00B346DC">
        <w:rPr>
          <w:sz w:val="24"/>
        </w:rPr>
        <w:t xml:space="preserve"> Physical Development </w:t>
      </w:r>
    </w:p>
    <w:p w14:paraId="6FEAC91C" w14:textId="77777777" w:rsidR="00B346DC" w:rsidRDefault="00B346DC" w:rsidP="009B2C03">
      <w:pPr>
        <w:jc w:val="both"/>
        <w:rPr>
          <w:sz w:val="24"/>
        </w:rPr>
      </w:pPr>
      <w:r w:rsidRPr="00B346DC">
        <w:rPr>
          <w:sz w:val="24"/>
        </w:rPr>
        <w:sym w:font="Symbol" w:char="F0B7"/>
      </w:r>
      <w:r w:rsidRPr="00B346DC">
        <w:rPr>
          <w:sz w:val="24"/>
        </w:rPr>
        <w:t xml:space="preserve"> Communication and Language development </w:t>
      </w:r>
    </w:p>
    <w:p w14:paraId="384E2F47" w14:textId="77777777" w:rsidR="00B346DC" w:rsidRPr="00B346DC" w:rsidRDefault="00B346DC" w:rsidP="009B2C03">
      <w:pPr>
        <w:jc w:val="both"/>
        <w:rPr>
          <w:sz w:val="24"/>
          <w:u w:val="single"/>
        </w:rPr>
      </w:pPr>
      <w:r w:rsidRPr="00B346DC">
        <w:rPr>
          <w:sz w:val="24"/>
          <w:u w:val="single"/>
        </w:rPr>
        <w:t xml:space="preserve">Specific Areas </w:t>
      </w:r>
    </w:p>
    <w:p w14:paraId="6DEFACEB" w14:textId="77777777" w:rsidR="00B346DC" w:rsidRDefault="00B346DC" w:rsidP="009B2C03">
      <w:pPr>
        <w:jc w:val="both"/>
        <w:rPr>
          <w:sz w:val="24"/>
        </w:rPr>
      </w:pPr>
      <w:r w:rsidRPr="00B346DC">
        <w:rPr>
          <w:sz w:val="24"/>
        </w:rPr>
        <w:sym w:font="Symbol" w:char="F0B7"/>
      </w:r>
      <w:r w:rsidRPr="00B346DC">
        <w:rPr>
          <w:sz w:val="24"/>
        </w:rPr>
        <w:t xml:space="preserve"> Literacy </w:t>
      </w:r>
    </w:p>
    <w:p w14:paraId="02D9D649" w14:textId="77777777" w:rsidR="00B346DC" w:rsidRDefault="00B346DC" w:rsidP="009B2C03">
      <w:pPr>
        <w:jc w:val="both"/>
        <w:rPr>
          <w:sz w:val="24"/>
        </w:rPr>
      </w:pPr>
      <w:r w:rsidRPr="00B346DC">
        <w:rPr>
          <w:sz w:val="24"/>
        </w:rPr>
        <w:sym w:font="Symbol" w:char="F0B7"/>
      </w:r>
      <w:r w:rsidRPr="00B346DC">
        <w:rPr>
          <w:sz w:val="24"/>
        </w:rPr>
        <w:t xml:space="preserve"> Mathematics </w:t>
      </w:r>
    </w:p>
    <w:p w14:paraId="2DD19305" w14:textId="77777777" w:rsidR="00B346DC" w:rsidRDefault="00B346DC" w:rsidP="009B2C03">
      <w:pPr>
        <w:jc w:val="both"/>
        <w:rPr>
          <w:sz w:val="24"/>
        </w:rPr>
      </w:pPr>
      <w:r w:rsidRPr="00B346DC">
        <w:rPr>
          <w:sz w:val="24"/>
        </w:rPr>
        <w:sym w:font="Symbol" w:char="F0B7"/>
      </w:r>
      <w:r w:rsidRPr="00B346DC">
        <w:rPr>
          <w:sz w:val="24"/>
        </w:rPr>
        <w:t xml:space="preserve"> Understanding the World </w:t>
      </w:r>
    </w:p>
    <w:p w14:paraId="759EBC72" w14:textId="77777777" w:rsidR="00B346DC" w:rsidRDefault="00B346DC" w:rsidP="009B2C03">
      <w:pPr>
        <w:jc w:val="both"/>
        <w:rPr>
          <w:sz w:val="24"/>
        </w:rPr>
      </w:pPr>
      <w:r w:rsidRPr="00B346DC">
        <w:rPr>
          <w:sz w:val="24"/>
        </w:rPr>
        <w:sym w:font="Symbol" w:char="F0B7"/>
      </w:r>
      <w:r>
        <w:rPr>
          <w:sz w:val="24"/>
        </w:rPr>
        <w:t xml:space="preserve"> </w:t>
      </w:r>
      <w:r w:rsidRPr="00B346DC">
        <w:rPr>
          <w:sz w:val="24"/>
        </w:rPr>
        <w:t xml:space="preserve">Expressive Arts and Design </w:t>
      </w:r>
    </w:p>
    <w:p w14:paraId="29D86201" w14:textId="3521F07B" w:rsidR="00B346DC" w:rsidRDefault="00B346DC" w:rsidP="009B2C03">
      <w:pPr>
        <w:jc w:val="both"/>
        <w:rPr>
          <w:sz w:val="24"/>
        </w:rPr>
      </w:pPr>
      <w:r w:rsidRPr="00B346DC">
        <w:rPr>
          <w:sz w:val="24"/>
        </w:rPr>
        <w:t>We also incorporate the characteristics of effective learning (COEL) into all teaching and learning experiences</w:t>
      </w:r>
      <w:r w:rsidR="00503C9D">
        <w:rPr>
          <w:sz w:val="24"/>
        </w:rPr>
        <w:t xml:space="preserve">. Through short observations and interactions with children we </w:t>
      </w:r>
      <w:r w:rsidR="00ED3B6D">
        <w:rPr>
          <w:sz w:val="24"/>
        </w:rPr>
        <w:t>are able to</w:t>
      </w:r>
      <w:r w:rsidR="00503C9D">
        <w:rPr>
          <w:sz w:val="24"/>
        </w:rPr>
        <w:t xml:space="preserve"> find </w:t>
      </w:r>
      <w:r>
        <w:rPr>
          <w:sz w:val="24"/>
        </w:rPr>
        <w:t>how each individual child learns best</w:t>
      </w:r>
      <w:r w:rsidR="00ED3B6D">
        <w:rPr>
          <w:sz w:val="24"/>
        </w:rPr>
        <w:t xml:space="preserve"> and act upon this accordingly</w:t>
      </w:r>
      <w:r>
        <w:rPr>
          <w:sz w:val="24"/>
        </w:rPr>
        <w:t>.</w:t>
      </w:r>
    </w:p>
    <w:p w14:paraId="3ED5F3AD" w14:textId="77777777" w:rsidR="00ED3B6D" w:rsidRDefault="00ED3B6D" w:rsidP="009B2C03">
      <w:pPr>
        <w:jc w:val="both"/>
        <w:rPr>
          <w:sz w:val="24"/>
        </w:rPr>
      </w:pPr>
      <w:r>
        <w:rPr>
          <w:sz w:val="24"/>
        </w:rPr>
        <w:t xml:space="preserve">We plan and deliver a themed based curriculum to enhance children’s learning experiences and love of learning. We plan this using the children’s interests and knowledge of the KS1 curriculum in order to build the children’s knowledge of our whole school curriculum. </w:t>
      </w:r>
    </w:p>
    <w:p w14:paraId="3A571D86" w14:textId="628B79E1" w:rsidR="00ED3B6D" w:rsidRDefault="00B346DC" w:rsidP="009B2C03">
      <w:pPr>
        <w:jc w:val="both"/>
        <w:rPr>
          <w:sz w:val="24"/>
        </w:rPr>
      </w:pPr>
      <w:r w:rsidRPr="00B346DC">
        <w:rPr>
          <w:sz w:val="24"/>
        </w:rPr>
        <w:t xml:space="preserve">Parents are regularly informed about their child’s progress through </w:t>
      </w:r>
      <w:r w:rsidR="00ED3B6D">
        <w:rPr>
          <w:sz w:val="24"/>
        </w:rPr>
        <w:t>parent’s meetings, our online assessment database (2Simple)</w:t>
      </w:r>
      <w:r w:rsidRPr="00B346DC">
        <w:rPr>
          <w:sz w:val="24"/>
        </w:rPr>
        <w:t xml:space="preserve"> and they are provided with the expectations and requirements needed to meet the </w:t>
      </w:r>
      <w:r w:rsidR="00ED3B6D" w:rsidRPr="00B346DC">
        <w:rPr>
          <w:sz w:val="24"/>
        </w:rPr>
        <w:t>age-related</w:t>
      </w:r>
      <w:r w:rsidRPr="00B346DC">
        <w:rPr>
          <w:sz w:val="24"/>
        </w:rPr>
        <w:t xml:space="preserve"> expectations.</w:t>
      </w:r>
    </w:p>
    <w:p w14:paraId="1BCF86A8" w14:textId="77777777" w:rsidR="00015E25" w:rsidRPr="00ED3B6D" w:rsidRDefault="00015E25" w:rsidP="009B2C03">
      <w:pPr>
        <w:jc w:val="both"/>
        <w:rPr>
          <w:sz w:val="24"/>
        </w:rPr>
      </w:pPr>
    </w:p>
    <w:p w14:paraId="3F215C95" w14:textId="3D295089" w:rsidR="00240EAA" w:rsidRDefault="009B2C03" w:rsidP="00240EAA">
      <w:pPr>
        <w:jc w:val="both"/>
        <w:rPr>
          <w:rFonts w:cstheme="minorHAnsi"/>
          <w:b/>
          <w:bCs/>
          <w:sz w:val="24"/>
          <w:szCs w:val="24"/>
        </w:rPr>
      </w:pPr>
      <w:r w:rsidRPr="009B2C03">
        <w:rPr>
          <w:rFonts w:cstheme="minorHAnsi"/>
          <w:b/>
          <w:bCs/>
          <w:sz w:val="24"/>
          <w:szCs w:val="24"/>
        </w:rPr>
        <w:lastRenderedPageBreak/>
        <w:t xml:space="preserve">Curriculum Impact </w:t>
      </w:r>
      <w:r w:rsidR="00B346DC">
        <w:rPr>
          <w:rFonts w:cstheme="minorHAnsi"/>
          <w:b/>
          <w:bCs/>
          <w:sz w:val="24"/>
          <w:szCs w:val="24"/>
        </w:rPr>
        <w:t>EYFS</w:t>
      </w:r>
    </w:p>
    <w:p w14:paraId="747B08AA" w14:textId="77777777" w:rsidR="00015E25" w:rsidRDefault="003502E4" w:rsidP="009B2C03">
      <w:pPr>
        <w:jc w:val="both"/>
        <w:rPr>
          <w:sz w:val="24"/>
        </w:rPr>
      </w:pPr>
      <w:r w:rsidRPr="00015E25">
        <w:rPr>
          <w:sz w:val="24"/>
        </w:rPr>
        <w:t xml:space="preserve">Through the delivery of a well-planned, child-led and challenging curriculum we aim that the pupils will leave the Early Years Foundation Stage as independent learners, with transferrable skills needed to start Key Stage One. This will be measured at the end of Reception as to whether the pupils have achieved a Good Level of Development. We aim that our pupils will leave our Foundation stage ready for the next stage in their education and ready for year 1 </w:t>
      </w:r>
      <w:proofErr w:type="gramStart"/>
      <w:r w:rsidRPr="00015E25">
        <w:rPr>
          <w:sz w:val="24"/>
        </w:rPr>
        <w:t>by:-</w:t>
      </w:r>
      <w:proofErr w:type="gramEnd"/>
      <w:r w:rsidRPr="00015E25">
        <w:rPr>
          <w:sz w:val="24"/>
        </w:rPr>
        <w:t xml:space="preserve"> </w:t>
      </w:r>
    </w:p>
    <w:p w14:paraId="70386563" w14:textId="77777777" w:rsidR="00015E25" w:rsidRDefault="003502E4" w:rsidP="009B2C03">
      <w:pPr>
        <w:jc w:val="both"/>
        <w:rPr>
          <w:sz w:val="24"/>
        </w:rPr>
      </w:pPr>
      <w:r w:rsidRPr="00015E25">
        <w:rPr>
          <w:sz w:val="24"/>
        </w:rPr>
        <w:sym w:font="Symbol" w:char="F0B7"/>
      </w:r>
      <w:r w:rsidRPr="00015E25">
        <w:rPr>
          <w:sz w:val="24"/>
        </w:rPr>
        <w:t xml:space="preserve"> Using their phonics knowledge to read accurately with increasing speed and fluency. </w:t>
      </w:r>
    </w:p>
    <w:p w14:paraId="2D6809FE" w14:textId="77777777" w:rsidR="00015E25" w:rsidRDefault="003502E4" w:rsidP="009B2C03">
      <w:pPr>
        <w:jc w:val="both"/>
        <w:rPr>
          <w:sz w:val="24"/>
        </w:rPr>
      </w:pPr>
      <w:r w:rsidRPr="00015E25">
        <w:rPr>
          <w:sz w:val="24"/>
        </w:rPr>
        <w:sym w:font="Symbol" w:char="F0B7"/>
      </w:r>
      <w:r w:rsidRPr="00015E25">
        <w:rPr>
          <w:sz w:val="24"/>
        </w:rPr>
        <w:t xml:space="preserve"> Write correctly punctuated simple sentences. </w:t>
      </w:r>
    </w:p>
    <w:p w14:paraId="33369008" w14:textId="77777777" w:rsidR="00015E25" w:rsidRDefault="003502E4" w:rsidP="009B2C03">
      <w:pPr>
        <w:jc w:val="both"/>
        <w:rPr>
          <w:sz w:val="24"/>
        </w:rPr>
      </w:pPr>
      <w:r w:rsidRPr="00015E25">
        <w:rPr>
          <w:sz w:val="24"/>
        </w:rPr>
        <w:sym w:font="Symbol" w:char="F0B7"/>
      </w:r>
      <w:r w:rsidRPr="00015E25">
        <w:rPr>
          <w:sz w:val="24"/>
        </w:rPr>
        <w:t xml:space="preserve"> Understanding and using early numbers </w:t>
      </w:r>
    </w:p>
    <w:p w14:paraId="7460AF7A" w14:textId="77777777" w:rsidR="00015E25" w:rsidRDefault="003502E4" w:rsidP="009B2C03">
      <w:pPr>
        <w:jc w:val="both"/>
        <w:rPr>
          <w:sz w:val="24"/>
        </w:rPr>
      </w:pPr>
      <w:r w:rsidRPr="00015E25">
        <w:rPr>
          <w:sz w:val="24"/>
        </w:rPr>
        <w:sym w:font="Symbol" w:char="F0B7"/>
      </w:r>
      <w:r w:rsidRPr="00015E25">
        <w:rPr>
          <w:sz w:val="24"/>
        </w:rPr>
        <w:t xml:space="preserve"> Having good personal, physical and social skills. </w:t>
      </w:r>
    </w:p>
    <w:p w14:paraId="1E14C158" w14:textId="1D4A149A" w:rsidR="00015E25" w:rsidRDefault="003502E4" w:rsidP="009B2C03">
      <w:pPr>
        <w:jc w:val="both"/>
        <w:rPr>
          <w:sz w:val="24"/>
        </w:rPr>
      </w:pPr>
      <w:r w:rsidRPr="00015E25">
        <w:rPr>
          <w:sz w:val="24"/>
        </w:rPr>
        <w:sym w:font="Symbol" w:char="F0B7"/>
      </w:r>
      <w:r w:rsidRPr="00015E25">
        <w:rPr>
          <w:sz w:val="24"/>
        </w:rPr>
        <w:t xml:space="preserve"> Enjoying, listening attentively and responding with comprehension to familiar stories and rhymes. </w:t>
      </w:r>
    </w:p>
    <w:p w14:paraId="719E1912" w14:textId="4E5574C3" w:rsidR="00015E25" w:rsidRPr="00015E25" w:rsidRDefault="003502E4">
      <w:pPr>
        <w:jc w:val="both"/>
        <w:rPr>
          <w:sz w:val="24"/>
        </w:rPr>
      </w:pPr>
      <w:r w:rsidRPr="00015E25">
        <w:rPr>
          <w:sz w:val="24"/>
        </w:rPr>
        <w:sym w:font="Symbol" w:char="F0B7"/>
      </w:r>
      <w:r w:rsidRPr="00015E25">
        <w:rPr>
          <w:sz w:val="24"/>
        </w:rPr>
        <w:t xml:space="preserve"> Demonstrating positive attitudes to learning through high levels of curiosity, concentration and enjoyment. Children will listen</w:t>
      </w:r>
      <w:r w:rsidR="00015E25" w:rsidRPr="00015E25">
        <w:rPr>
          <w:sz w:val="24"/>
        </w:rPr>
        <w:t xml:space="preserve"> </w:t>
      </w:r>
      <w:r w:rsidR="00015E25" w:rsidRPr="00015E25">
        <w:rPr>
          <w:sz w:val="24"/>
        </w:rPr>
        <w:t>intently and respond positively to adults and each other.</w:t>
      </w:r>
    </w:p>
    <w:sectPr w:rsidR="00015E25" w:rsidRPr="00015E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952E0"/>
    <w:multiLevelType w:val="hybridMultilevel"/>
    <w:tmpl w:val="2404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607538"/>
    <w:multiLevelType w:val="hybridMultilevel"/>
    <w:tmpl w:val="41CC7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187255"/>
    <w:multiLevelType w:val="hybridMultilevel"/>
    <w:tmpl w:val="F82E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E9"/>
    <w:rsid w:val="00015E25"/>
    <w:rsid w:val="000268D6"/>
    <w:rsid w:val="00087285"/>
    <w:rsid w:val="000D54B5"/>
    <w:rsid w:val="000E3DBF"/>
    <w:rsid w:val="001D783D"/>
    <w:rsid w:val="001E02B8"/>
    <w:rsid w:val="001E6DB6"/>
    <w:rsid w:val="00240EAA"/>
    <w:rsid w:val="002B7860"/>
    <w:rsid w:val="002F4D0C"/>
    <w:rsid w:val="003502E4"/>
    <w:rsid w:val="00450B44"/>
    <w:rsid w:val="00464691"/>
    <w:rsid w:val="004C112D"/>
    <w:rsid w:val="004D2252"/>
    <w:rsid w:val="00503C9D"/>
    <w:rsid w:val="005F0C79"/>
    <w:rsid w:val="006F3121"/>
    <w:rsid w:val="00727E9A"/>
    <w:rsid w:val="00780B7A"/>
    <w:rsid w:val="007F4B3D"/>
    <w:rsid w:val="008120DE"/>
    <w:rsid w:val="008472AD"/>
    <w:rsid w:val="00872F44"/>
    <w:rsid w:val="008A675F"/>
    <w:rsid w:val="00932CA6"/>
    <w:rsid w:val="009B2C03"/>
    <w:rsid w:val="009C2202"/>
    <w:rsid w:val="00A57D3A"/>
    <w:rsid w:val="00A8139D"/>
    <w:rsid w:val="00AB65C9"/>
    <w:rsid w:val="00AE4AEC"/>
    <w:rsid w:val="00B346DC"/>
    <w:rsid w:val="00B7313D"/>
    <w:rsid w:val="00B75F59"/>
    <w:rsid w:val="00CC7EDA"/>
    <w:rsid w:val="00CE6DB8"/>
    <w:rsid w:val="00D04856"/>
    <w:rsid w:val="00D560FC"/>
    <w:rsid w:val="00D77817"/>
    <w:rsid w:val="00DA094D"/>
    <w:rsid w:val="00DF1DBA"/>
    <w:rsid w:val="00E007BD"/>
    <w:rsid w:val="00E71BE9"/>
    <w:rsid w:val="00EA23A5"/>
    <w:rsid w:val="00EB2814"/>
    <w:rsid w:val="00ED3B6D"/>
    <w:rsid w:val="00F325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C7812"/>
  <w15:chartTrackingRefBased/>
  <w15:docId w15:val="{A571BC38-78BB-4208-AC7F-052B4D4B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1BE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872F44"/>
    <w:pPr>
      <w:ind w:left="720"/>
      <w:contextualSpacing/>
    </w:pPr>
  </w:style>
  <w:style w:type="character" w:styleId="Hyperlink">
    <w:name w:val="Hyperlink"/>
    <w:basedOn w:val="DefaultParagraphFont"/>
    <w:uiPriority w:val="99"/>
    <w:unhideWhenUsed/>
    <w:rsid w:val="00A8139D"/>
    <w:rPr>
      <w:color w:val="0563C1" w:themeColor="hyperlink"/>
      <w:u w:val="single"/>
    </w:rPr>
  </w:style>
  <w:style w:type="character" w:styleId="UnresolvedMention">
    <w:name w:val="Unresolved Mention"/>
    <w:basedOn w:val="DefaultParagraphFont"/>
    <w:uiPriority w:val="99"/>
    <w:semiHidden/>
    <w:unhideWhenUsed/>
    <w:rsid w:val="00A81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289189">
      <w:bodyDiv w:val="1"/>
      <w:marLeft w:val="0"/>
      <w:marRight w:val="0"/>
      <w:marTop w:val="0"/>
      <w:marBottom w:val="0"/>
      <w:divBdr>
        <w:top w:val="none" w:sz="0" w:space="0" w:color="auto"/>
        <w:left w:val="none" w:sz="0" w:space="0" w:color="auto"/>
        <w:bottom w:val="none" w:sz="0" w:space="0" w:color="auto"/>
        <w:right w:val="none" w:sz="0" w:space="0" w:color="auto"/>
      </w:divBdr>
    </w:div>
    <w:div w:id="974798660">
      <w:bodyDiv w:val="1"/>
      <w:marLeft w:val="0"/>
      <w:marRight w:val="0"/>
      <w:marTop w:val="0"/>
      <w:marBottom w:val="0"/>
      <w:divBdr>
        <w:top w:val="none" w:sz="0" w:space="0" w:color="auto"/>
        <w:left w:val="none" w:sz="0" w:space="0" w:color="auto"/>
        <w:bottom w:val="none" w:sz="0" w:space="0" w:color="auto"/>
        <w:right w:val="none" w:sz="0" w:space="0" w:color="auto"/>
      </w:divBdr>
      <w:divsChild>
        <w:div w:id="357048742">
          <w:marLeft w:val="-225"/>
          <w:marRight w:val="-225"/>
          <w:marTop w:val="0"/>
          <w:marBottom w:val="0"/>
          <w:divBdr>
            <w:top w:val="none" w:sz="0" w:space="0" w:color="auto"/>
            <w:left w:val="none" w:sz="0" w:space="0" w:color="auto"/>
            <w:bottom w:val="none" w:sz="0" w:space="0" w:color="auto"/>
            <w:right w:val="none" w:sz="0" w:space="0" w:color="auto"/>
          </w:divBdr>
          <w:divsChild>
            <w:div w:id="1865744791">
              <w:marLeft w:val="0"/>
              <w:marRight w:val="0"/>
              <w:marTop w:val="0"/>
              <w:marBottom w:val="0"/>
              <w:divBdr>
                <w:top w:val="none" w:sz="0" w:space="0" w:color="auto"/>
                <w:left w:val="none" w:sz="0" w:space="0" w:color="auto"/>
                <w:bottom w:val="none" w:sz="0" w:space="0" w:color="auto"/>
                <w:right w:val="none" w:sz="0" w:space="0" w:color="auto"/>
              </w:divBdr>
            </w:div>
          </w:divsChild>
        </w:div>
        <w:div w:id="597176353">
          <w:marLeft w:val="-225"/>
          <w:marRight w:val="-225"/>
          <w:marTop w:val="0"/>
          <w:marBottom w:val="0"/>
          <w:divBdr>
            <w:top w:val="none" w:sz="0" w:space="0" w:color="auto"/>
            <w:left w:val="none" w:sz="0" w:space="0" w:color="auto"/>
            <w:bottom w:val="none" w:sz="0" w:space="0" w:color="auto"/>
            <w:right w:val="none" w:sz="0" w:space="0" w:color="auto"/>
          </w:divBdr>
          <w:divsChild>
            <w:div w:id="1762990483">
              <w:marLeft w:val="0"/>
              <w:marRight w:val="0"/>
              <w:marTop w:val="0"/>
              <w:marBottom w:val="0"/>
              <w:divBdr>
                <w:top w:val="none" w:sz="0" w:space="0" w:color="auto"/>
                <w:left w:val="none" w:sz="0" w:space="0" w:color="auto"/>
                <w:bottom w:val="none" w:sz="0" w:space="0" w:color="auto"/>
                <w:right w:val="none" w:sz="0" w:space="0" w:color="auto"/>
              </w:divBdr>
            </w:div>
          </w:divsChild>
        </w:div>
        <w:div w:id="1005285465">
          <w:marLeft w:val="-225"/>
          <w:marRight w:val="-225"/>
          <w:marTop w:val="0"/>
          <w:marBottom w:val="0"/>
          <w:divBdr>
            <w:top w:val="none" w:sz="0" w:space="0" w:color="auto"/>
            <w:left w:val="none" w:sz="0" w:space="0" w:color="auto"/>
            <w:bottom w:val="none" w:sz="0" w:space="0" w:color="auto"/>
            <w:right w:val="none" w:sz="0" w:space="0" w:color="auto"/>
          </w:divBdr>
          <w:divsChild>
            <w:div w:id="2045983893">
              <w:marLeft w:val="0"/>
              <w:marRight w:val="0"/>
              <w:marTop w:val="0"/>
              <w:marBottom w:val="0"/>
              <w:divBdr>
                <w:top w:val="none" w:sz="0" w:space="0" w:color="auto"/>
                <w:left w:val="none" w:sz="0" w:space="0" w:color="auto"/>
                <w:bottom w:val="none" w:sz="0" w:space="0" w:color="auto"/>
                <w:right w:val="none" w:sz="0" w:space="0" w:color="auto"/>
              </w:divBdr>
            </w:div>
          </w:divsChild>
        </w:div>
        <w:div w:id="1535386196">
          <w:marLeft w:val="-225"/>
          <w:marRight w:val="-225"/>
          <w:marTop w:val="0"/>
          <w:marBottom w:val="0"/>
          <w:divBdr>
            <w:top w:val="none" w:sz="0" w:space="0" w:color="auto"/>
            <w:left w:val="none" w:sz="0" w:space="0" w:color="auto"/>
            <w:bottom w:val="none" w:sz="0" w:space="0" w:color="auto"/>
            <w:right w:val="none" w:sz="0" w:space="0" w:color="auto"/>
          </w:divBdr>
          <w:divsChild>
            <w:div w:id="584843693">
              <w:marLeft w:val="0"/>
              <w:marRight w:val="0"/>
              <w:marTop w:val="0"/>
              <w:marBottom w:val="0"/>
              <w:divBdr>
                <w:top w:val="none" w:sz="0" w:space="0" w:color="auto"/>
                <w:left w:val="none" w:sz="0" w:space="0" w:color="auto"/>
                <w:bottom w:val="none" w:sz="0" w:space="0" w:color="auto"/>
                <w:right w:val="none" w:sz="0" w:space="0" w:color="auto"/>
              </w:divBdr>
            </w:div>
          </w:divsChild>
        </w:div>
        <w:div w:id="214513513">
          <w:marLeft w:val="-225"/>
          <w:marRight w:val="-225"/>
          <w:marTop w:val="0"/>
          <w:marBottom w:val="0"/>
          <w:divBdr>
            <w:top w:val="none" w:sz="0" w:space="0" w:color="auto"/>
            <w:left w:val="none" w:sz="0" w:space="0" w:color="auto"/>
            <w:bottom w:val="none" w:sz="0" w:space="0" w:color="auto"/>
            <w:right w:val="none" w:sz="0" w:space="0" w:color="auto"/>
          </w:divBdr>
          <w:divsChild>
            <w:div w:id="132599964">
              <w:marLeft w:val="0"/>
              <w:marRight w:val="0"/>
              <w:marTop w:val="0"/>
              <w:marBottom w:val="0"/>
              <w:divBdr>
                <w:top w:val="none" w:sz="0" w:space="0" w:color="auto"/>
                <w:left w:val="none" w:sz="0" w:space="0" w:color="auto"/>
                <w:bottom w:val="none" w:sz="0" w:space="0" w:color="auto"/>
                <w:right w:val="none" w:sz="0" w:space="0" w:color="auto"/>
              </w:divBdr>
            </w:div>
          </w:divsChild>
        </w:div>
        <w:div w:id="166556418">
          <w:marLeft w:val="-225"/>
          <w:marRight w:val="-225"/>
          <w:marTop w:val="0"/>
          <w:marBottom w:val="0"/>
          <w:divBdr>
            <w:top w:val="none" w:sz="0" w:space="0" w:color="auto"/>
            <w:left w:val="none" w:sz="0" w:space="0" w:color="auto"/>
            <w:bottom w:val="none" w:sz="0" w:space="0" w:color="auto"/>
            <w:right w:val="none" w:sz="0" w:space="0" w:color="auto"/>
          </w:divBdr>
          <w:divsChild>
            <w:div w:id="1631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66b147-4980-422b-b022-204d86c8f5fb" xsi:nil="true"/>
    <lcf76f155ced4ddcb4097134ff3c332f xmlns="7976eb1c-1390-4e9e-89cb-d3ad699d03d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8" ma:contentTypeDescription="Create a new document." ma:contentTypeScope="" ma:versionID="e3ec69ee68e1b103bb771895995c0737">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a853c2dcbdaa485d8cfaabec37c990b2"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88c8bd-cb3b-4997-b266-2ed371aeb759}"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C03A9-5783-4352-B14F-A358E841B179}">
  <ds:schemaRefs>
    <ds:schemaRef ds:uri="http://schemas.microsoft.com/office/2006/metadata/properties"/>
    <ds:schemaRef ds:uri="http://schemas.microsoft.com/office/infopath/2007/PartnerControls"/>
    <ds:schemaRef ds:uri="6066b147-4980-422b-b022-204d86c8f5fb"/>
    <ds:schemaRef ds:uri="7976eb1c-1390-4e9e-89cb-d3ad699d03d4"/>
  </ds:schemaRefs>
</ds:datastoreItem>
</file>

<file path=customXml/itemProps2.xml><?xml version="1.0" encoding="utf-8"?>
<ds:datastoreItem xmlns:ds="http://schemas.openxmlformats.org/officeDocument/2006/customXml" ds:itemID="{412EE611-640D-44B6-A4D4-7A2EB699E4C4}">
  <ds:schemaRefs>
    <ds:schemaRef ds:uri="http://schemas.microsoft.com/sharepoint/v3/contenttype/forms"/>
  </ds:schemaRefs>
</ds:datastoreItem>
</file>

<file path=customXml/itemProps3.xml><?xml version="1.0" encoding="utf-8"?>
<ds:datastoreItem xmlns:ds="http://schemas.openxmlformats.org/officeDocument/2006/customXml" ds:itemID="{02E2F0AA-F882-4287-9113-598779DD6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6eb1c-1390-4e9e-89cb-d3ad699d03d4"/>
    <ds:schemaRef ds:uri="6066b147-4980-422b-b022-204d86c8f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Paine (St Gregorys)</dc:creator>
  <cp:keywords/>
  <dc:description/>
  <cp:lastModifiedBy>Donna Vanstone</cp:lastModifiedBy>
  <cp:revision>5</cp:revision>
  <dcterms:created xsi:type="dcterms:W3CDTF">2023-10-05T19:39:00Z</dcterms:created>
  <dcterms:modified xsi:type="dcterms:W3CDTF">2023-10-05T20:18:00Z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0x010100FBD3C129883CB1479BC131496C283512</vt:lpwstr>
  </property>
  <property fmtid="{D5CDD505-2E9C-101B-9397-08002B2CF9AE}" pid="3" name="MediaServiceImageTags">
    <vt:lpwstr/>
  </property>
</Properties>
</file>